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097BDE" w:rsidRPr="00097BDE">
        <w:rPr>
          <w:b/>
          <w:lang w:val="kk-KZ"/>
        </w:rPr>
        <w:t>Дипломатиялық аударма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</w:t>
      </w:r>
      <w:r w:rsidR="002919B1">
        <w:rPr>
          <w:b/>
          <w:bCs/>
          <w:lang w:val="kk-KZ"/>
        </w:rPr>
        <w:t xml:space="preserve">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7F7CCD">
        <w:rPr>
          <w:lang w:val="kk-KZ"/>
        </w:rPr>
        <w:t xml:space="preserve"> </w:t>
      </w:r>
      <w:r w:rsidR="007F7CCD" w:rsidRPr="00C53237">
        <w:rPr>
          <w:rFonts w:cs="Times New Roman"/>
          <w:lang w:val="kk-KZ"/>
        </w:rPr>
        <w:t>«</w:t>
      </w:r>
      <w:r w:rsidR="00597224">
        <w:rPr>
          <w:lang w:val="kk-KZ"/>
        </w:rPr>
        <w:t>Аудармадағы лексикалық мәселелер</w:t>
      </w:r>
      <w:r w:rsidR="007F7CCD" w:rsidRPr="00C53237">
        <w:rPr>
          <w:rFonts w:cs="Times New Roman"/>
          <w:lang w:val="kk-KZ"/>
        </w:rPr>
        <w:t>»</w:t>
      </w:r>
      <w:r w:rsidR="00597224">
        <w:rPr>
          <w:rFonts w:cs="Times New Roman"/>
          <w:lang w:val="kk-KZ"/>
        </w:rPr>
        <w:t xml:space="preserve"> тақырып  негізінде аударма жасау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032BAF">
        <w:rPr>
          <w:rFonts w:cs="Times New Roman"/>
          <w:lang w:val="kk-KZ" w:eastAsia="en-US"/>
        </w:rPr>
        <w:t xml:space="preserve"> тілндегі </w:t>
      </w:r>
      <w:r w:rsidR="00032BAF">
        <w:rPr>
          <w:rFonts w:cs="Times New Roman"/>
          <w:lang w:val="kk-KZ"/>
        </w:rPr>
        <w:t>буынның құрамымен танысып</w:t>
      </w:r>
      <w:r w:rsidR="00BC07A1" w:rsidRPr="00662B4E">
        <w:rPr>
          <w:rFonts w:cs="Times New Roman"/>
          <w:lang w:val="kk-KZ" w:eastAsia="en-US"/>
        </w:rPr>
        <w:t xml:space="preserve">, дұрыс </w:t>
      </w:r>
      <w:r w:rsidR="0055380B">
        <w:rPr>
          <w:rFonts w:cs="Times New Roman"/>
          <w:lang w:val="kk-KZ" w:eastAsia="en-US"/>
        </w:rPr>
        <w:t>аудар</w:t>
      </w:r>
      <w:r w:rsidR="009542C5">
        <w:rPr>
          <w:rFonts w:cs="Times New Roman"/>
          <w:lang w:val="kk-KZ" w:eastAsia="en-US"/>
        </w:rPr>
        <w:t>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CE71B1" w:rsidRPr="00647FC6" w:rsidRDefault="00CE71B1" w:rsidP="00CE71B1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bookmarkStart w:id="0" w:name="_GoBack"/>
      <w:bookmarkEnd w:id="0"/>
      <w:r>
        <w:rPr>
          <w:rFonts w:eastAsiaTheme="minorEastAsia" w:hint="eastAsia"/>
          <w:sz w:val="22"/>
          <w:szCs w:val="22"/>
          <w:lang w:val="kk-KZ"/>
        </w:rPr>
        <w:t>翻译理论</w:t>
      </w:r>
      <w:r w:rsidRPr="00647FC6">
        <w:rPr>
          <w:rFonts w:eastAsia="SimSun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7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CE71B1" w:rsidRPr="00647FC6" w:rsidRDefault="00CE71B1" w:rsidP="00CE71B1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CE71B1" w:rsidRPr="00647FC6" w:rsidRDefault="00CE71B1" w:rsidP="00CE71B1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C53D78" w:rsidRPr="00BC07A1" w:rsidRDefault="00C53D78" w:rsidP="00CE71B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0E1AD5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2</w:t>
      </w:r>
      <w:r w:rsidR="002919B1">
        <w:rPr>
          <w:b/>
          <w:bCs/>
          <w:lang w:val="kk-KZ"/>
        </w:rPr>
        <w:t xml:space="preserve"> </w:t>
      </w:r>
      <w:r w:rsidR="002919B1"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6C5527" w:rsidRPr="006C5527">
        <w:rPr>
          <w:rFonts w:cs="Times New Roman"/>
          <w:lang w:val="kk-KZ"/>
        </w:rPr>
        <w:t xml:space="preserve"> </w:t>
      </w:r>
      <w:r w:rsidR="005E1663">
        <w:rPr>
          <w:lang w:val="kk-KZ"/>
        </w:rPr>
        <w:t>Сөз мағынасын түсіну және бейнелеу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="005E1663">
        <w:rPr>
          <w:rFonts w:cs="Times New Roman"/>
          <w:lang w:val="kk-KZ" w:eastAsia="zh-CN"/>
        </w:rPr>
        <w:t>дурыс аудару</w:t>
      </w:r>
      <w:r w:rsidR="00A5682A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AF0639" w:rsidRPr="00647FC6" w:rsidRDefault="009542C5" w:rsidP="00AF0639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AF0639">
        <w:rPr>
          <w:rFonts w:eastAsiaTheme="minorEastAsia" w:hint="eastAsia"/>
          <w:sz w:val="22"/>
          <w:szCs w:val="22"/>
          <w:lang w:val="kk-KZ"/>
        </w:rPr>
        <w:t>翻译理论</w:t>
      </w:r>
      <w:r w:rsidR="00AF0639" w:rsidRPr="00647FC6">
        <w:rPr>
          <w:rFonts w:eastAsia="SimSun"/>
          <w:sz w:val="22"/>
          <w:szCs w:val="22"/>
          <w:lang w:val="kk-KZ"/>
        </w:rPr>
        <w:t>。北京</w:t>
      </w:r>
      <w:r w:rsidR="00AF0639" w:rsidRPr="00647FC6">
        <w:rPr>
          <w:rFonts w:eastAsia="MingLiU"/>
          <w:sz w:val="22"/>
          <w:szCs w:val="22"/>
          <w:lang w:val="kk-KZ"/>
        </w:rPr>
        <w:t>语</w:t>
      </w:r>
      <w:r w:rsidR="00AF0639" w:rsidRPr="00647FC6">
        <w:rPr>
          <w:rFonts w:eastAsia="MS Mincho"/>
          <w:sz w:val="22"/>
          <w:szCs w:val="22"/>
          <w:lang w:val="kk-KZ"/>
        </w:rPr>
        <w:t>言大学出版社。</w:t>
      </w:r>
      <w:r w:rsidR="00AF0639" w:rsidRPr="00647FC6">
        <w:rPr>
          <w:sz w:val="22"/>
          <w:szCs w:val="22"/>
          <w:lang w:val="kk-KZ"/>
        </w:rPr>
        <w:t>201</w:t>
      </w:r>
      <w:r w:rsidR="00AF0639" w:rsidRPr="00647FC6">
        <w:rPr>
          <w:sz w:val="22"/>
          <w:szCs w:val="22"/>
          <w:lang w:val="en-US"/>
        </w:rPr>
        <w:t>7</w:t>
      </w:r>
      <w:r w:rsidR="00AF0639" w:rsidRPr="00647FC6">
        <w:rPr>
          <w:rFonts w:eastAsia="SimSun"/>
          <w:sz w:val="22"/>
          <w:szCs w:val="22"/>
          <w:lang w:val="kk-KZ"/>
        </w:rPr>
        <w:t>年</w:t>
      </w:r>
    </w:p>
    <w:p w:rsidR="00AF0639" w:rsidRPr="00647FC6" w:rsidRDefault="00AF0639" w:rsidP="00AF0639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AF0639" w:rsidRPr="00647FC6" w:rsidRDefault="00AF0639" w:rsidP="00AF0639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BC07A1" w:rsidRPr="00BC07A1" w:rsidRDefault="00BC07A1" w:rsidP="00AF063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3</w:t>
      </w:r>
      <w:r w:rsidR="002919B1">
        <w:rPr>
          <w:b/>
          <w:bCs/>
          <w:lang w:val="kk-KZ"/>
        </w:rPr>
        <w:t xml:space="preserve">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9B68E8" w:rsidRPr="009B68E8">
        <w:rPr>
          <w:lang w:val="kk-KZ"/>
        </w:rPr>
        <w:t xml:space="preserve"> </w:t>
      </w:r>
      <w:r w:rsidR="009B68E8">
        <w:rPr>
          <w:lang w:val="kk-KZ"/>
        </w:rPr>
        <w:t>Мағыналас сөздерді таңдау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9B68E8">
        <w:rPr>
          <w:lang w:val="kk-KZ"/>
        </w:rPr>
        <w:t xml:space="preserve"> Семинар сабағыда</w:t>
      </w:r>
      <w:r w:rsidR="009B68E8">
        <w:rPr>
          <w:lang w:val="kk-KZ"/>
        </w:rPr>
        <w:t xml:space="preserve"> </w:t>
      </w:r>
      <w:r w:rsidR="009B68E8">
        <w:rPr>
          <w:rFonts w:cs="Times New Roman"/>
          <w:lang w:val="kk-KZ" w:eastAsia="zh-CN"/>
        </w:rPr>
        <w:t xml:space="preserve">дурыс аудару </w:t>
      </w:r>
      <w:r w:rsidR="009B68E8" w:rsidRPr="00662B4E">
        <w:rPr>
          <w:rFonts w:cs="Times New Roman"/>
          <w:lang w:val="kk-KZ" w:eastAsia="zh-CN"/>
        </w:rPr>
        <w:t>тәсілін қарастыру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556935" w:rsidRPr="00647FC6" w:rsidRDefault="006B328B" w:rsidP="00556935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556935">
        <w:rPr>
          <w:rFonts w:eastAsiaTheme="minorEastAsia" w:hint="eastAsia"/>
          <w:sz w:val="22"/>
          <w:szCs w:val="22"/>
          <w:lang w:val="kk-KZ"/>
        </w:rPr>
        <w:t>翻译理论</w:t>
      </w:r>
      <w:r w:rsidR="00556935" w:rsidRPr="00647FC6">
        <w:rPr>
          <w:rFonts w:eastAsia="SimSun"/>
          <w:sz w:val="22"/>
          <w:szCs w:val="22"/>
          <w:lang w:val="kk-KZ"/>
        </w:rPr>
        <w:t>。北京</w:t>
      </w:r>
      <w:r w:rsidR="00556935" w:rsidRPr="00647FC6">
        <w:rPr>
          <w:rFonts w:eastAsia="MingLiU"/>
          <w:sz w:val="22"/>
          <w:szCs w:val="22"/>
          <w:lang w:val="kk-KZ"/>
        </w:rPr>
        <w:t>语</w:t>
      </w:r>
      <w:r w:rsidR="00556935" w:rsidRPr="00647FC6">
        <w:rPr>
          <w:rFonts w:eastAsia="MS Mincho"/>
          <w:sz w:val="22"/>
          <w:szCs w:val="22"/>
          <w:lang w:val="kk-KZ"/>
        </w:rPr>
        <w:t>言大学出版社。</w:t>
      </w:r>
      <w:r w:rsidR="00556935" w:rsidRPr="00647FC6">
        <w:rPr>
          <w:sz w:val="22"/>
          <w:szCs w:val="22"/>
          <w:lang w:val="kk-KZ"/>
        </w:rPr>
        <w:t>201</w:t>
      </w:r>
      <w:r w:rsidR="00556935" w:rsidRPr="00647FC6">
        <w:rPr>
          <w:sz w:val="22"/>
          <w:szCs w:val="22"/>
          <w:lang w:val="en-US"/>
        </w:rPr>
        <w:t>7</w:t>
      </w:r>
      <w:r w:rsidR="00556935" w:rsidRPr="00647FC6">
        <w:rPr>
          <w:rFonts w:eastAsia="SimSun"/>
          <w:sz w:val="22"/>
          <w:szCs w:val="22"/>
          <w:lang w:val="kk-KZ"/>
        </w:rPr>
        <w:t>年</w:t>
      </w:r>
    </w:p>
    <w:p w:rsidR="00556935" w:rsidRPr="00647FC6" w:rsidRDefault="00556935" w:rsidP="00556935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556935" w:rsidRPr="00647FC6" w:rsidRDefault="00556935" w:rsidP="00556935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Default="001B47E4" w:rsidP="00556935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8960DD" w:rsidRDefault="008960DD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8960DD" w:rsidRPr="00BC07A1" w:rsidRDefault="008960DD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4</w:t>
      </w:r>
      <w:r w:rsidR="002919B1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960DD" w:rsidRPr="008960DD">
        <w:rPr>
          <w:rFonts w:cs="Times New Roman"/>
          <w:lang w:val="kk-KZ"/>
        </w:rPr>
        <w:t xml:space="preserve"> </w:t>
      </w:r>
      <w:r w:rsidR="001E31CA">
        <w:rPr>
          <w:lang w:val="kk-KZ"/>
        </w:rPr>
        <w:t>Сөздердің сәйкестілігі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>кезігетін алуан түрлі мәселелерге жан-жақты талдау жасап,</w:t>
      </w:r>
      <w:r w:rsidR="008960DD" w:rsidRPr="008960DD">
        <w:rPr>
          <w:rFonts w:cs="Times New Roman"/>
          <w:lang w:val="kk-KZ"/>
        </w:rPr>
        <w:t xml:space="preserve"> </w:t>
      </w:r>
      <w:r w:rsidR="008960DD">
        <w:rPr>
          <w:rFonts w:cs="Times New Roman"/>
          <w:lang w:val="kk-KZ"/>
        </w:rPr>
        <w:t>т</w:t>
      </w:r>
      <w:r w:rsidR="008960DD" w:rsidRPr="00590049">
        <w:rPr>
          <w:rFonts w:cs="Times New Roman"/>
          <w:lang w:val="kk-KZ"/>
        </w:rPr>
        <w:t>екст</w:t>
      </w:r>
      <w:r w:rsidR="008960DD">
        <w:rPr>
          <w:rFonts w:cs="Times New Roman"/>
          <w:lang w:val="kk-KZ"/>
        </w:rPr>
        <w:t>і</w:t>
      </w:r>
      <w:r w:rsidR="008960DD" w:rsidRPr="00590049">
        <w:rPr>
          <w:rFonts w:cs="Times New Roman"/>
          <w:lang w:val="kk-KZ"/>
        </w:rPr>
        <w:t xml:space="preserve"> қаз</w:t>
      </w:r>
      <w:r w:rsidR="008960DD">
        <w:rPr>
          <w:rFonts w:cs="Times New Roman"/>
          <w:lang w:val="kk-KZ"/>
        </w:rPr>
        <w:t>ақ тілінен қытай тіліне аудару,</w:t>
      </w:r>
      <w:r w:rsidR="008960DD" w:rsidRPr="00590049">
        <w:rPr>
          <w:rFonts w:cs="Times New Roman"/>
          <w:lang w:val="kk-KZ"/>
        </w:rPr>
        <w:t>«</w:t>
      </w:r>
      <w:r w:rsidR="008960DD" w:rsidRPr="00590049">
        <w:rPr>
          <w:rFonts w:cs="Times New Roman"/>
          <w:lang w:val="kk-KZ"/>
        </w:rPr>
        <w:t>能</w:t>
      </w:r>
      <w:r w:rsidR="008960DD" w:rsidRPr="00590049">
        <w:rPr>
          <w:rFonts w:cs="Times New Roman"/>
          <w:lang w:val="kk-KZ"/>
        </w:rPr>
        <w:t>» және «</w:t>
      </w:r>
      <w:r w:rsidR="008960DD" w:rsidRPr="00590049">
        <w:rPr>
          <w:rFonts w:cs="Times New Roman"/>
          <w:lang w:val="kk-KZ"/>
        </w:rPr>
        <w:t>会</w:t>
      </w:r>
      <w:r w:rsidR="008960DD" w:rsidRPr="00590049">
        <w:rPr>
          <w:rFonts w:cs="Times New Roman"/>
          <w:lang w:val="kk-KZ"/>
        </w:rPr>
        <w:t>» етістіктерінің айырмашылықтарын табу.</w:t>
      </w:r>
      <w:r w:rsidRPr="00662B4E">
        <w:rPr>
          <w:rFonts w:cs="Times New Roman"/>
          <w:lang w:val="kk-KZ" w:eastAsia="zh-CN"/>
        </w:rPr>
        <w:t xml:space="preserve">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01BA9" w:rsidRPr="00647FC6" w:rsidRDefault="003D181C" w:rsidP="00101BA9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1BA9">
        <w:rPr>
          <w:rFonts w:eastAsiaTheme="minorEastAsia" w:hint="eastAsia"/>
          <w:sz w:val="22"/>
          <w:szCs w:val="22"/>
          <w:lang w:val="kk-KZ"/>
        </w:rPr>
        <w:t>翻译理论</w:t>
      </w:r>
      <w:r w:rsidR="00101BA9" w:rsidRPr="00647FC6">
        <w:rPr>
          <w:rFonts w:eastAsia="SimSun"/>
          <w:sz w:val="22"/>
          <w:szCs w:val="22"/>
          <w:lang w:val="kk-KZ"/>
        </w:rPr>
        <w:t>。北京</w:t>
      </w:r>
      <w:r w:rsidR="00101BA9" w:rsidRPr="00647FC6">
        <w:rPr>
          <w:rFonts w:eastAsia="MingLiU"/>
          <w:sz w:val="22"/>
          <w:szCs w:val="22"/>
          <w:lang w:val="kk-KZ"/>
        </w:rPr>
        <w:t>语</w:t>
      </w:r>
      <w:r w:rsidR="00101BA9" w:rsidRPr="00647FC6">
        <w:rPr>
          <w:rFonts w:eastAsia="MS Mincho"/>
          <w:sz w:val="22"/>
          <w:szCs w:val="22"/>
          <w:lang w:val="kk-KZ"/>
        </w:rPr>
        <w:t>言大学出版社。</w:t>
      </w:r>
      <w:r w:rsidR="00101BA9" w:rsidRPr="00647FC6">
        <w:rPr>
          <w:sz w:val="22"/>
          <w:szCs w:val="22"/>
          <w:lang w:val="kk-KZ"/>
        </w:rPr>
        <w:t>201</w:t>
      </w:r>
      <w:r w:rsidR="00101BA9" w:rsidRPr="00647FC6">
        <w:rPr>
          <w:sz w:val="22"/>
          <w:szCs w:val="22"/>
          <w:lang w:val="en-US"/>
        </w:rPr>
        <w:t>7</w:t>
      </w:r>
      <w:r w:rsidR="00101BA9" w:rsidRPr="00647FC6">
        <w:rPr>
          <w:rFonts w:eastAsia="SimSun"/>
          <w:sz w:val="22"/>
          <w:szCs w:val="22"/>
          <w:lang w:val="kk-KZ"/>
        </w:rPr>
        <w:t>年</w:t>
      </w:r>
    </w:p>
    <w:p w:rsidR="00101BA9" w:rsidRPr="00647FC6" w:rsidRDefault="00101BA9" w:rsidP="00101BA9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01BA9" w:rsidRPr="00647FC6" w:rsidRDefault="00101BA9" w:rsidP="00101BA9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101BA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5</w:t>
      </w:r>
      <w:r w:rsidR="002919B1">
        <w:rPr>
          <w:b/>
          <w:bCs/>
          <w:lang w:val="kk-KZ"/>
        </w:rPr>
        <w:t xml:space="preserve">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CA5A29" w:rsidRPr="00CA5A29">
        <w:rPr>
          <w:rFonts w:cs="Times New Roman"/>
          <w:lang w:val="kk-KZ"/>
        </w:rPr>
        <w:t xml:space="preserve"> </w:t>
      </w:r>
      <w:r w:rsidR="00FB73E4">
        <w:rPr>
          <w:bCs/>
          <w:lang w:val="kk-KZ"/>
        </w:rPr>
        <w:t>Дипломатиялық терміндердің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="005149CF">
        <w:rPr>
          <w:rFonts w:cs="Times New Roman"/>
          <w:lang w:val="kk-KZ" w:eastAsia="zh-CN"/>
        </w:rPr>
        <w:t>қ</w:t>
      </w:r>
      <w:r w:rsidRPr="00C16A71">
        <w:rPr>
          <w:rFonts w:cs="Times New Roman"/>
          <w:lang w:val="kk-KZ" w:eastAsia="zh-CN"/>
        </w:rPr>
        <w:t>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FB73E4">
        <w:rPr>
          <w:rFonts w:cs="Times New Roman"/>
          <w:lang w:val="kk-KZ" w:eastAsia="zh-CN"/>
        </w:rPr>
        <w:t>аудару</w:t>
      </w:r>
      <w:r>
        <w:rPr>
          <w:rFonts w:cs="Times New Roman"/>
          <w:lang w:val="kk-KZ" w:eastAsia="zh-CN"/>
        </w:rPr>
        <w:t>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A75FF" w:rsidRPr="00647FC6" w:rsidRDefault="0016687B" w:rsidP="001A75FF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A75FF">
        <w:rPr>
          <w:rFonts w:eastAsiaTheme="minorEastAsia" w:hint="eastAsia"/>
          <w:sz w:val="22"/>
          <w:szCs w:val="22"/>
          <w:lang w:val="kk-KZ"/>
        </w:rPr>
        <w:t>翻译理论</w:t>
      </w:r>
      <w:r w:rsidR="001A75FF" w:rsidRPr="00647FC6">
        <w:rPr>
          <w:rFonts w:eastAsia="SimSun"/>
          <w:sz w:val="22"/>
          <w:szCs w:val="22"/>
          <w:lang w:val="kk-KZ"/>
        </w:rPr>
        <w:t>。北京</w:t>
      </w:r>
      <w:r w:rsidR="001A75FF" w:rsidRPr="00647FC6">
        <w:rPr>
          <w:rFonts w:eastAsia="MingLiU"/>
          <w:sz w:val="22"/>
          <w:szCs w:val="22"/>
          <w:lang w:val="kk-KZ"/>
        </w:rPr>
        <w:t>语</w:t>
      </w:r>
      <w:r w:rsidR="001A75FF" w:rsidRPr="00647FC6">
        <w:rPr>
          <w:rFonts w:eastAsia="MS Mincho"/>
          <w:sz w:val="22"/>
          <w:szCs w:val="22"/>
          <w:lang w:val="kk-KZ"/>
        </w:rPr>
        <w:t>言大学出版社。</w:t>
      </w:r>
      <w:r w:rsidR="001A75FF" w:rsidRPr="00647FC6">
        <w:rPr>
          <w:sz w:val="22"/>
          <w:szCs w:val="22"/>
          <w:lang w:val="kk-KZ"/>
        </w:rPr>
        <w:t>201</w:t>
      </w:r>
      <w:r w:rsidR="001A75FF" w:rsidRPr="00647FC6">
        <w:rPr>
          <w:sz w:val="22"/>
          <w:szCs w:val="22"/>
          <w:lang w:val="en-US"/>
        </w:rPr>
        <w:t>7</w:t>
      </w:r>
      <w:r w:rsidR="001A75FF" w:rsidRPr="00647FC6">
        <w:rPr>
          <w:rFonts w:eastAsia="SimSun"/>
          <w:sz w:val="22"/>
          <w:szCs w:val="22"/>
          <w:lang w:val="kk-KZ"/>
        </w:rPr>
        <w:t>年</w:t>
      </w:r>
    </w:p>
    <w:p w:rsidR="001A75FF" w:rsidRPr="00647FC6" w:rsidRDefault="001A75FF" w:rsidP="001A75FF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A75FF" w:rsidRPr="00647FC6" w:rsidRDefault="001A75FF" w:rsidP="001A75FF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1A75FF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6</w:t>
      </w:r>
      <w:r w:rsidR="002919B1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5B2AB9" w:rsidRPr="005B2AB9">
        <w:rPr>
          <w:rFonts w:cs="Times New Roman"/>
          <w:lang w:val="kk-KZ"/>
        </w:rPr>
        <w:t xml:space="preserve"> </w:t>
      </w:r>
      <w:proofErr w:type="spellStart"/>
      <w:r w:rsidR="00DD54B5" w:rsidRPr="00C3150C">
        <w:rPr>
          <w:rFonts w:eastAsia="Microsoft YaHei"/>
          <w:lang w:val="en-US"/>
        </w:rPr>
        <w:t>Дипломатиялық</w:t>
      </w:r>
      <w:proofErr w:type="spellEnd"/>
      <w:r w:rsidR="00DD54B5" w:rsidRPr="00C3150C">
        <w:rPr>
          <w:rFonts w:eastAsia="Microsoft YaHei"/>
          <w:lang w:val="en-US"/>
        </w:rPr>
        <w:t xml:space="preserve"> </w:t>
      </w:r>
      <w:proofErr w:type="spellStart"/>
      <w:r w:rsidR="00DD54B5" w:rsidRPr="00C3150C">
        <w:rPr>
          <w:rFonts w:eastAsia="Microsoft YaHei"/>
          <w:lang w:val="en-US"/>
        </w:rPr>
        <w:t>нота</w:t>
      </w:r>
      <w:proofErr w:type="spellEnd"/>
      <w:r w:rsidR="00DD54B5">
        <w:rPr>
          <w:rFonts w:eastAsia="Microsoft YaHei"/>
          <w:lang w:val="kk-KZ"/>
        </w:rPr>
        <w:t>ның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870EEB" w:rsidRPr="00590049" w:rsidRDefault="001B47E4" w:rsidP="00870EEB">
      <w:pPr>
        <w:rPr>
          <w:rFonts w:cs="Times New Roman"/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</w:t>
      </w:r>
      <w:r w:rsidR="00870EEB" w:rsidRPr="00870EEB">
        <w:rPr>
          <w:rFonts w:cs="Times New Roman"/>
          <w:lang w:val="kk-KZ"/>
        </w:rPr>
        <w:t xml:space="preserve"> </w:t>
      </w:r>
      <w:r w:rsidR="00870EEB" w:rsidRPr="00590049">
        <w:rPr>
          <w:rFonts w:cs="Times New Roman"/>
          <w:lang w:val="kk-KZ"/>
        </w:rPr>
        <w:t>Қытай тілі мен қазақ тілінің</w:t>
      </w:r>
    </w:p>
    <w:p w:rsidR="001B47E4" w:rsidRDefault="00870EEB" w:rsidP="00870EEB">
      <w:pPr>
        <w:jc w:val="both"/>
        <w:rPr>
          <w:rFonts w:eastAsiaTheme="minorEastAsia" w:cs="Times New Roman"/>
          <w:lang w:val="kk-KZ" w:eastAsia="zh-CN"/>
        </w:rPr>
      </w:pPr>
      <w:r w:rsidRPr="00590049">
        <w:rPr>
          <w:rFonts w:cs="Times New Roman"/>
          <w:lang w:val="kk-KZ"/>
        </w:rPr>
        <w:t>са</w:t>
      </w:r>
      <w:r>
        <w:rPr>
          <w:rFonts w:cs="Times New Roman"/>
          <w:lang w:val="kk-KZ"/>
        </w:rPr>
        <w:t>лыстырмалы сөйлемдерімен танысып,</w:t>
      </w:r>
      <w:r>
        <w:rPr>
          <w:rFonts w:cs="Times New Roman"/>
          <w:lang w:val="kk-KZ" w:eastAsia="zh-CN"/>
        </w:rPr>
        <w:t>қ</w:t>
      </w:r>
      <w:r w:rsidR="001B47E4" w:rsidRPr="00C16A71">
        <w:rPr>
          <w:rFonts w:cs="Times New Roman"/>
          <w:lang w:val="kk-KZ" w:eastAsia="zh-CN"/>
        </w:rPr>
        <w:t>ытай</w:t>
      </w:r>
      <w:r w:rsidR="001B47E4">
        <w:rPr>
          <w:rFonts w:cs="Times New Roman"/>
          <w:lang w:val="kk-KZ" w:eastAsia="zh-CN"/>
        </w:rPr>
        <w:t xml:space="preserve"> тілнде </w:t>
      </w:r>
      <w:r w:rsidR="001B47E4"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DD54B5">
        <w:rPr>
          <w:rFonts w:cs="Times New Roman"/>
          <w:lang w:val="kk-KZ" w:eastAsia="zh-CN"/>
        </w:rPr>
        <w:t>аудару</w:t>
      </w:r>
      <w:r w:rsidR="0034406E">
        <w:rPr>
          <w:rFonts w:cs="Times New Roman"/>
          <w:lang w:val="kk-KZ" w:eastAsia="zh-CN"/>
        </w:rPr>
        <w:t>,оқ</w:t>
      </w:r>
      <w:r w:rsidR="001B47E4">
        <w:rPr>
          <w:rFonts w:cs="Times New Roman"/>
          <w:lang w:val="kk-KZ" w:eastAsia="zh-CN"/>
        </w:rPr>
        <w:t>у,жазыу,</w:t>
      </w:r>
      <w:r w:rsidR="001B47E4"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7B4DBB" w:rsidRPr="00647FC6" w:rsidRDefault="00ED4ADE" w:rsidP="007B4DBB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B4DBB">
        <w:rPr>
          <w:rFonts w:eastAsiaTheme="minorEastAsia" w:hint="eastAsia"/>
          <w:sz w:val="22"/>
          <w:szCs w:val="22"/>
          <w:lang w:val="kk-KZ"/>
        </w:rPr>
        <w:t>翻译理论</w:t>
      </w:r>
      <w:r w:rsidR="007B4DBB" w:rsidRPr="00647FC6">
        <w:rPr>
          <w:rFonts w:eastAsia="SimSun"/>
          <w:sz w:val="22"/>
          <w:szCs w:val="22"/>
          <w:lang w:val="kk-KZ"/>
        </w:rPr>
        <w:t>。北京</w:t>
      </w:r>
      <w:r w:rsidR="007B4DBB" w:rsidRPr="00647FC6">
        <w:rPr>
          <w:rFonts w:eastAsia="MingLiU"/>
          <w:sz w:val="22"/>
          <w:szCs w:val="22"/>
          <w:lang w:val="kk-KZ"/>
        </w:rPr>
        <w:t>语</w:t>
      </w:r>
      <w:r w:rsidR="007B4DBB" w:rsidRPr="00647FC6">
        <w:rPr>
          <w:rFonts w:eastAsia="MS Mincho"/>
          <w:sz w:val="22"/>
          <w:szCs w:val="22"/>
          <w:lang w:val="kk-KZ"/>
        </w:rPr>
        <w:t>言大学出版社。</w:t>
      </w:r>
      <w:r w:rsidR="007B4DBB" w:rsidRPr="00647FC6">
        <w:rPr>
          <w:sz w:val="22"/>
          <w:szCs w:val="22"/>
          <w:lang w:val="kk-KZ"/>
        </w:rPr>
        <w:t>201</w:t>
      </w:r>
      <w:r w:rsidR="007B4DBB" w:rsidRPr="00647FC6">
        <w:rPr>
          <w:sz w:val="22"/>
          <w:szCs w:val="22"/>
          <w:lang w:val="en-US"/>
        </w:rPr>
        <w:t>7</w:t>
      </w:r>
      <w:r w:rsidR="007B4DBB" w:rsidRPr="00647FC6">
        <w:rPr>
          <w:rFonts w:eastAsia="SimSun"/>
          <w:sz w:val="22"/>
          <w:szCs w:val="22"/>
          <w:lang w:val="kk-KZ"/>
        </w:rPr>
        <w:t>年</w:t>
      </w:r>
    </w:p>
    <w:p w:rsidR="007B4DBB" w:rsidRPr="00647FC6" w:rsidRDefault="007B4DBB" w:rsidP="007B4DBB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lastRenderedPageBreak/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7B4DBB" w:rsidRPr="00647FC6" w:rsidRDefault="007B4DBB" w:rsidP="007B4DBB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Default="001B47E4" w:rsidP="007B4DBB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BE34A2" w:rsidRPr="00BC07A1" w:rsidRDefault="00BE34A2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7</w:t>
      </w:r>
      <w:r w:rsidR="002919B1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B47960" w:rsidRPr="00B47960">
        <w:rPr>
          <w:rFonts w:eastAsia="Times New Roman"/>
          <w:lang w:val="kk-KZ"/>
        </w:rPr>
        <w:t xml:space="preserve"> </w:t>
      </w:r>
      <w:r w:rsidR="00B47960" w:rsidRPr="00F94FAD">
        <w:rPr>
          <w:rFonts w:eastAsia="Times New Roman"/>
          <w:lang w:val="kk-KZ"/>
        </w:rPr>
        <w:t>Жоғары мемелекеттік деңгейде жазылатын хаттардың үлгілері</w:t>
      </w:r>
      <w:r w:rsidR="00B47960">
        <w:rPr>
          <w:rFonts w:eastAsia="Times New Roman"/>
          <w:lang w:val="kk-KZ"/>
        </w:rPr>
        <w:t>н аудару</w:t>
      </w:r>
      <w:r w:rsidR="004D1B1A" w:rsidRPr="004D1B1A">
        <w:rPr>
          <w:rFonts w:cs="Times New Roman"/>
          <w:bCs/>
          <w:lang w:val="kk-KZ"/>
        </w:rPr>
        <w:t xml:space="preserve"> 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</w:t>
      </w:r>
      <w:r w:rsidR="0044307F" w:rsidRPr="0044307F">
        <w:rPr>
          <w:rFonts w:cs="Times New Roman"/>
          <w:lang w:val="kk-KZ"/>
        </w:rPr>
        <w:t xml:space="preserve"> </w:t>
      </w:r>
      <w:r w:rsidR="0044307F">
        <w:rPr>
          <w:rFonts w:cs="Times New Roman"/>
          <w:lang w:val="kk-KZ"/>
        </w:rPr>
        <w:t>жыл,ай, күн және күнделікті жоспар туралы айтып</w:t>
      </w:r>
      <w:r w:rsidRPr="00662B4E">
        <w:rPr>
          <w:rFonts w:cs="Times New Roman"/>
          <w:lang w:val="kk-KZ" w:eastAsia="zh-CN"/>
        </w:rPr>
        <w:t xml:space="preserve"> алуан түрлі мәселелерге жан-жақты талдау жасап, дұрыс </w:t>
      </w:r>
      <w:r w:rsidR="00DC2A42">
        <w:rPr>
          <w:rFonts w:cs="Times New Roman"/>
          <w:lang w:val="kk-KZ" w:eastAsia="zh-CN"/>
        </w:rPr>
        <w:t>аудару</w:t>
      </w:r>
      <w:r w:rsidR="0034406E">
        <w:rPr>
          <w:rFonts w:cs="Times New Roman"/>
          <w:lang w:val="kk-KZ" w:eastAsia="zh-CN"/>
        </w:rPr>
        <w:t>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B1B02" w:rsidRPr="00647FC6" w:rsidRDefault="00C3211A" w:rsidP="00DB1B02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DB1B02">
        <w:rPr>
          <w:rFonts w:eastAsiaTheme="minorEastAsia" w:hint="eastAsia"/>
          <w:sz w:val="22"/>
          <w:szCs w:val="22"/>
          <w:lang w:val="kk-KZ"/>
        </w:rPr>
        <w:t>翻译理论</w:t>
      </w:r>
      <w:r w:rsidR="00DB1B02" w:rsidRPr="00647FC6">
        <w:rPr>
          <w:rFonts w:eastAsia="SimSun"/>
          <w:sz w:val="22"/>
          <w:szCs w:val="22"/>
          <w:lang w:val="kk-KZ"/>
        </w:rPr>
        <w:t>。北京</w:t>
      </w:r>
      <w:r w:rsidR="00DB1B02" w:rsidRPr="00647FC6">
        <w:rPr>
          <w:rFonts w:eastAsia="MingLiU"/>
          <w:sz w:val="22"/>
          <w:szCs w:val="22"/>
          <w:lang w:val="kk-KZ"/>
        </w:rPr>
        <w:t>语</w:t>
      </w:r>
      <w:r w:rsidR="00DB1B02" w:rsidRPr="00647FC6">
        <w:rPr>
          <w:rFonts w:eastAsia="MS Mincho"/>
          <w:sz w:val="22"/>
          <w:szCs w:val="22"/>
          <w:lang w:val="kk-KZ"/>
        </w:rPr>
        <w:t>言大学出版社。</w:t>
      </w:r>
      <w:r w:rsidR="00DB1B02" w:rsidRPr="00647FC6">
        <w:rPr>
          <w:sz w:val="22"/>
          <w:szCs w:val="22"/>
          <w:lang w:val="kk-KZ"/>
        </w:rPr>
        <w:t>201</w:t>
      </w:r>
      <w:r w:rsidR="00DB1B02" w:rsidRPr="00647FC6">
        <w:rPr>
          <w:sz w:val="22"/>
          <w:szCs w:val="22"/>
          <w:lang w:val="en-US"/>
        </w:rPr>
        <w:t>7</w:t>
      </w:r>
      <w:r w:rsidR="00DB1B02" w:rsidRPr="00647FC6">
        <w:rPr>
          <w:rFonts w:eastAsia="SimSun"/>
          <w:sz w:val="22"/>
          <w:szCs w:val="22"/>
          <w:lang w:val="kk-KZ"/>
        </w:rPr>
        <w:t>年</w:t>
      </w:r>
    </w:p>
    <w:p w:rsidR="00DB1B02" w:rsidRPr="00647FC6" w:rsidRDefault="00DB1B02" w:rsidP="00DB1B02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DB1B02" w:rsidRPr="00647FC6" w:rsidRDefault="00DB1B02" w:rsidP="00DB1B02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2919B1" w:rsidRPr="00FF68AC" w:rsidRDefault="002919B1" w:rsidP="00DB1B02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rPr>
          <w:lang w:val="kk-KZ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8</w:t>
      </w:r>
      <w:r w:rsidR="002919B1">
        <w:rPr>
          <w:b/>
          <w:bCs/>
          <w:lang w:val="kk-KZ"/>
        </w:rPr>
        <w:t xml:space="preserve">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572271" w:rsidRPr="00572271">
        <w:rPr>
          <w:rFonts w:cs="Times New Roman"/>
          <w:bCs/>
          <w:lang w:val="kk-KZ"/>
        </w:rPr>
        <w:t xml:space="preserve"> </w:t>
      </w:r>
      <w:r w:rsidR="007D52CA" w:rsidRPr="00DE5B85">
        <w:rPr>
          <w:rFonts w:eastAsia="Microsoft YaHei"/>
          <w:lang w:val="kk-KZ"/>
        </w:rPr>
        <w:t xml:space="preserve">Халықаралық келісім жобасын жасасу кезінде </w:t>
      </w:r>
      <w:r w:rsidR="007D52CA">
        <w:rPr>
          <w:rFonts w:eastAsia="Microsoft YaHei"/>
          <w:lang w:val="kk-KZ"/>
        </w:rPr>
        <w:t>жиі қолданылатын мәтіндер үлгілерін</w:t>
      </w:r>
      <w:r w:rsidR="007D52CA" w:rsidRPr="00DE5B85">
        <w:rPr>
          <w:lang w:val="kk-KZ"/>
        </w:rPr>
        <w:t xml:space="preserve"> а</w:t>
      </w:r>
      <w:r w:rsidR="007D52CA">
        <w:rPr>
          <w:lang w:val="kk-KZ"/>
        </w:rPr>
        <w:t>удару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F053DB">
        <w:rPr>
          <w:rFonts w:cs="Times New Roman"/>
          <w:lang w:val="kk-KZ" w:eastAsia="zh-CN"/>
        </w:rPr>
        <w:t xml:space="preserve"> тілндегі</w:t>
      </w:r>
      <w:r w:rsidR="00F053DB">
        <w:rPr>
          <w:rFonts w:cs="Times New Roman"/>
          <w:lang w:val="kk-KZ"/>
        </w:rPr>
        <w:t xml:space="preserve"> с</w:t>
      </w:r>
      <w:r w:rsidR="00F053DB" w:rsidRPr="00416745">
        <w:rPr>
          <w:rFonts w:cs="Times New Roman"/>
          <w:lang w:val="kk-KZ"/>
        </w:rPr>
        <w:t>ұраулы</w:t>
      </w:r>
      <w:r w:rsidR="00F053DB">
        <w:rPr>
          <w:rFonts w:cs="Times New Roman"/>
          <w:lang w:val="kk-KZ"/>
        </w:rPr>
        <w:t xml:space="preserve"> сөйлемдердің қолданылуына</w:t>
      </w:r>
      <w:r w:rsidR="00F053DB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жан-жақты талдау жасап, дұрыс </w:t>
      </w:r>
      <w:r w:rsidR="007D52CA">
        <w:rPr>
          <w:rFonts w:cs="Times New Roman"/>
          <w:lang w:val="kk-KZ" w:eastAsia="zh-CN"/>
        </w:rPr>
        <w:t>аудару</w:t>
      </w:r>
      <w:r w:rsidR="0034406E">
        <w:rPr>
          <w:rFonts w:cs="Times New Roman"/>
          <w:lang w:val="kk-KZ" w:eastAsia="zh-CN"/>
        </w:rPr>
        <w:t>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EF2A3C" w:rsidRPr="00647FC6" w:rsidRDefault="00C3211A" w:rsidP="00EF2A3C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F2A3C">
        <w:rPr>
          <w:rFonts w:eastAsiaTheme="minorEastAsia" w:hint="eastAsia"/>
          <w:sz w:val="22"/>
          <w:szCs w:val="22"/>
          <w:lang w:val="kk-KZ"/>
        </w:rPr>
        <w:t>翻译理论</w:t>
      </w:r>
      <w:r w:rsidR="00EF2A3C" w:rsidRPr="00647FC6">
        <w:rPr>
          <w:rFonts w:eastAsia="SimSun"/>
          <w:sz w:val="22"/>
          <w:szCs w:val="22"/>
          <w:lang w:val="kk-KZ"/>
        </w:rPr>
        <w:t>。北京</w:t>
      </w:r>
      <w:r w:rsidR="00EF2A3C" w:rsidRPr="00647FC6">
        <w:rPr>
          <w:rFonts w:eastAsia="MingLiU"/>
          <w:sz w:val="22"/>
          <w:szCs w:val="22"/>
          <w:lang w:val="kk-KZ"/>
        </w:rPr>
        <w:t>语</w:t>
      </w:r>
      <w:r w:rsidR="00EF2A3C" w:rsidRPr="00647FC6">
        <w:rPr>
          <w:rFonts w:eastAsia="MS Mincho"/>
          <w:sz w:val="22"/>
          <w:szCs w:val="22"/>
          <w:lang w:val="kk-KZ"/>
        </w:rPr>
        <w:t>言大学出版社。</w:t>
      </w:r>
      <w:r w:rsidR="00EF2A3C" w:rsidRPr="00647FC6">
        <w:rPr>
          <w:sz w:val="22"/>
          <w:szCs w:val="22"/>
          <w:lang w:val="kk-KZ"/>
        </w:rPr>
        <w:t>201</w:t>
      </w:r>
      <w:r w:rsidR="00EF2A3C" w:rsidRPr="00647FC6">
        <w:rPr>
          <w:sz w:val="22"/>
          <w:szCs w:val="22"/>
          <w:lang w:val="en-US"/>
        </w:rPr>
        <w:t>7</w:t>
      </w:r>
      <w:r w:rsidR="00EF2A3C" w:rsidRPr="00647FC6">
        <w:rPr>
          <w:rFonts w:eastAsia="SimSun"/>
          <w:sz w:val="22"/>
          <w:szCs w:val="22"/>
          <w:lang w:val="kk-KZ"/>
        </w:rPr>
        <w:t>年</w:t>
      </w:r>
    </w:p>
    <w:p w:rsidR="00EF2A3C" w:rsidRPr="00647FC6" w:rsidRDefault="00EF2A3C" w:rsidP="00EF2A3C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EF2A3C" w:rsidRPr="00647FC6" w:rsidRDefault="00EF2A3C" w:rsidP="00EF2A3C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EF2A3C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0E1AD5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9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9E5E82" w:rsidRPr="009E5E82">
        <w:rPr>
          <w:bCs/>
          <w:lang w:val="kk-KZ"/>
        </w:rPr>
        <w:t xml:space="preserve"> </w:t>
      </w:r>
      <w:r w:rsidR="00885298" w:rsidRPr="00D64BD0">
        <w:rPr>
          <w:rFonts w:eastAsia="Microsoft YaHei"/>
          <w:lang w:val="kk-KZ"/>
        </w:rPr>
        <w:t>Протокол</w:t>
      </w:r>
      <w:r w:rsidR="00885298">
        <w:rPr>
          <w:rFonts w:eastAsia="Microsoft YaHei"/>
          <w:lang w:val="kk-KZ"/>
        </w:rPr>
        <w:t>дың</w:t>
      </w:r>
      <w:r w:rsidR="00885298">
        <w:rPr>
          <w:lang w:val="kk-KZ"/>
        </w:rPr>
        <w:t xml:space="preserve">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885298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115B6" w:rsidRPr="00647FC6" w:rsidRDefault="009F2F72" w:rsidP="00D115B6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D115B6">
        <w:rPr>
          <w:rFonts w:eastAsiaTheme="minorEastAsia" w:hint="eastAsia"/>
          <w:sz w:val="22"/>
          <w:szCs w:val="22"/>
          <w:lang w:val="kk-KZ"/>
        </w:rPr>
        <w:t>翻译理论</w:t>
      </w:r>
      <w:r w:rsidR="00D115B6" w:rsidRPr="00647FC6">
        <w:rPr>
          <w:rFonts w:eastAsia="SimSun"/>
          <w:sz w:val="22"/>
          <w:szCs w:val="22"/>
          <w:lang w:val="kk-KZ"/>
        </w:rPr>
        <w:t>。北京</w:t>
      </w:r>
      <w:r w:rsidR="00D115B6" w:rsidRPr="00647FC6">
        <w:rPr>
          <w:rFonts w:eastAsia="MingLiU"/>
          <w:sz w:val="22"/>
          <w:szCs w:val="22"/>
          <w:lang w:val="kk-KZ"/>
        </w:rPr>
        <w:t>语</w:t>
      </w:r>
      <w:r w:rsidR="00D115B6" w:rsidRPr="00647FC6">
        <w:rPr>
          <w:rFonts w:eastAsia="MS Mincho"/>
          <w:sz w:val="22"/>
          <w:szCs w:val="22"/>
          <w:lang w:val="kk-KZ"/>
        </w:rPr>
        <w:t>言大学出版社。</w:t>
      </w:r>
      <w:r w:rsidR="00D115B6" w:rsidRPr="00647FC6">
        <w:rPr>
          <w:sz w:val="22"/>
          <w:szCs w:val="22"/>
          <w:lang w:val="kk-KZ"/>
        </w:rPr>
        <w:t>201</w:t>
      </w:r>
      <w:r w:rsidR="00D115B6" w:rsidRPr="00647FC6">
        <w:rPr>
          <w:sz w:val="22"/>
          <w:szCs w:val="22"/>
          <w:lang w:val="en-US"/>
        </w:rPr>
        <w:t>7</w:t>
      </w:r>
      <w:r w:rsidR="00D115B6" w:rsidRPr="00647FC6">
        <w:rPr>
          <w:rFonts w:eastAsia="SimSun"/>
          <w:sz w:val="22"/>
          <w:szCs w:val="22"/>
          <w:lang w:val="kk-KZ"/>
        </w:rPr>
        <w:t>年</w:t>
      </w:r>
    </w:p>
    <w:p w:rsidR="00D115B6" w:rsidRPr="00647FC6" w:rsidRDefault="00D115B6" w:rsidP="00D115B6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D115B6" w:rsidRPr="00647FC6" w:rsidRDefault="00D115B6" w:rsidP="00D115B6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D115B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E07942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10</w:t>
      </w:r>
      <w:r w:rsidR="002919B1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044C0D" w:rsidRPr="00044C0D">
        <w:rPr>
          <w:bCs/>
          <w:lang w:val="kk-KZ"/>
        </w:rPr>
        <w:t xml:space="preserve"> </w:t>
      </w:r>
      <w:r w:rsidR="00603581" w:rsidRPr="007D19E8">
        <w:rPr>
          <w:rFonts w:eastAsia="Times New Roman"/>
          <w:lang w:val="kk-KZ"/>
        </w:rPr>
        <w:t>Декларация</w:t>
      </w:r>
      <w:r w:rsidR="00603581">
        <w:rPr>
          <w:lang w:val="kk-KZ"/>
        </w:rPr>
        <w:t xml:space="preserve"> аударыу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7A68F4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082CBA" w:rsidRPr="00647FC6" w:rsidRDefault="00365757" w:rsidP="00082CBA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082CBA">
        <w:rPr>
          <w:rFonts w:eastAsiaTheme="minorEastAsia" w:hint="eastAsia"/>
          <w:sz w:val="22"/>
          <w:szCs w:val="22"/>
          <w:lang w:val="kk-KZ"/>
        </w:rPr>
        <w:t>翻译理论</w:t>
      </w:r>
      <w:r w:rsidR="00082CBA" w:rsidRPr="00647FC6">
        <w:rPr>
          <w:rFonts w:eastAsia="SimSun"/>
          <w:sz w:val="22"/>
          <w:szCs w:val="22"/>
          <w:lang w:val="kk-KZ"/>
        </w:rPr>
        <w:t>。北京</w:t>
      </w:r>
      <w:r w:rsidR="00082CBA" w:rsidRPr="00647FC6">
        <w:rPr>
          <w:rFonts w:eastAsia="MingLiU"/>
          <w:sz w:val="22"/>
          <w:szCs w:val="22"/>
          <w:lang w:val="kk-KZ"/>
        </w:rPr>
        <w:t>语</w:t>
      </w:r>
      <w:r w:rsidR="00082CBA" w:rsidRPr="00647FC6">
        <w:rPr>
          <w:rFonts w:eastAsia="MS Mincho"/>
          <w:sz w:val="22"/>
          <w:szCs w:val="22"/>
          <w:lang w:val="kk-KZ"/>
        </w:rPr>
        <w:t>言大学出版社。</w:t>
      </w:r>
      <w:r w:rsidR="00082CBA" w:rsidRPr="00647FC6">
        <w:rPr>
          <w:sz w:val="22"/>
          <w:szCs w:val="22"/>
          <w:lang w:val="kk-KZ"/>
        </w:rPr>
        <w:t>201</w:t>
      </w:r>
      <w:r w:rsidR="00082CBA" w:rsidRPr="00647FC6">
        <w:rPr>
          <w:sz w:val="22"/>
          <w:szCs w:val="22"/>
          <w:lang w:val="en-US"/>
        </w:rPr>
        <w:t>7</w:t>
      </w:r>
      <w:r w:rsidR="00082CBA" w:rsidRPr="00647FC6">
        <w:rPr>
          <w:rFonts w:eastAsia="SimSun"/>
          <w:sz w:val="22"/>
          <w:szCs w:val="22"/>
          <w:lang w:val="kk-KZ"/>
        </w:rPr>
        <w:t>年</w:t>
      </w:r>
    </w:p>
    <w:p w:rsidR="00082CBA" w:rsidRPr="00647FC6" w:rsidRDefault="00082CBA" w:rsidP="00082CBA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082CBA" w:rsidRPr="00647FC6" w:rsidRDefault="00082CBA" w:rsidP="00082CBA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082CBA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D007C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11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A5B4B" w:rsidRPr="009A5B4B">
        <w:rPr>
          <w:bCs/>
          <w:lang w:val="kk-KZ"/>
        </w:rPr>
        <w:t xml:space="preserve"> </w:t>
      </w:r>
      <w:r w:rsidR="002D007C">
        <w:rPr>
          <w:lang w:val="kk-KZ"/>
        </w:rPr>
        <w:t>Мөлшер сөздердің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FA2234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AF3031" w:rsidRPr="00647FC6" w:rsidRDefault="00AF3031" w:rsidP="00AF3031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val="kk-KZ"/>
        </w:rPr>
        <w:t>翻译理论</w:t>
      </w:r>
      <w:r w:rsidRPr="00647FC6">
        <w:rPr>
          <w:rFonts w:eastAsia="SimSun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7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AF3031" w:rsidRPr="00647FC6" w:rsidRDefault="00AF3031" w:rsidP="00AF3031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AF3031" w:rsidRPr="00647FC6" w:rsidRDefault="00AF3031" w:rsidP="00AF3031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AF303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890648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12</w:t>
      </w:r>
      <w:r w:rsidR="002919B1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90648" w:rsidRPr="00890648">
        <w:rPr>
          <w:lang w:val="kk-KZ"/>
        </w:rPr>
        <w:t xml:space="preserve"> </w:t>
      </w:r>
      <w:r w:rsidR="00890648" w:rsidRPr="001855C8">
        <w:rPr>
          <w:lang w:val="kk-KZ"/>
        </w:rPr>
        <w:t>Акт</w:t>
      </w:r>
      <w:r w:rsidR="00890648">
        <w:rPr>
          <w:lang w:val="kk-KZ"/>
        </w:rPr>
        <w:t>тың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890648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9B10D0" w:rsidRPr="00647FC6" w:rsidRDefault="007C5E26" w:rsidP="009B10D0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B10D0">
        <w:rPr>
          <w:rFonts w:eastAsiaTheme="minorEastAsia" w:hint="eastAsia"/>
          <w:sz w:val="22"/>
          <w:szCs w:val="22"/>
          <w:lang w:val="kk-KZ"/>
        </w:rPr>
        <w:t>翻译理论</w:t>
      </w:r>
      <w:r w:rsidR="009B10D0" w:rsidRPr="00647FC6">
        <w:rPr>
          <w:rFonts w:eastAsia="SimSun"/>
          <w:sz w:val="22"/>
          <w:szCs w:val="22"/>
          <w:lang w:val="kk-KZ"/>
        </w:rPr>
        <w:t>。北京</w:t>
      </w:r>
      <w:r w:rsidR="009B10D0" w:rsidRPr="00647FC6">
        <w:rPr>
          <w:rFonts w:eastAsia="MingLiU"/>
          <w:sz w:val="22"/>
          <w:szCs w:val="22"/>
          <w:lang w:val="kk-KZ"/>
        </w:rPr>
        <w:t>语</w:t>
      </w:r>
      <w:r w:rsidR="009B10D0" w:rsidRPr="00647FC6">
        <w:rPr>
          <w:rFonts w:eastAsia="MS Mincho"/>
          <w:sz w:val="22"/>
          <w:szCs w:val="22"/>
          <w:lang w:val="kk-KZ"/>
        </w:rPr>
        <w:t>言大学出版社。</w:t>
      </w:r>
      <w:r w:rsidR="009B10D0" w:rsidRPr="00647FC6">
        <w:rPr>
          <w:sz w:val="22"/>
          <w:szCs w:val="22"/>
          <w:lang w:val="kk-KZ"/>
        </w:rPr>
        <w:t>201</w:t>
      </w:r>
      <w:r w:rsidR="009B10D0" w:rsidRPr="00647FC6">
        <w:rPr>
          <w:sz w:val="22"/>
          <w:szCs w:val="22"/>
          <w:lang w:val="en-US"/>
        </w:rPr>
        <w:t>7</w:t>
      </w:r>
      <w:r w:rsidR="009B10D0" w:rsidRPr="00647FC6">
        <w:rPr>
          <w:rFonts w:eastAsia="SimSun"/>
          <w:sz w:val="22"/>
          <w:szCs w:val="22"/>
          <w:lang w:val="kk-KZ"/>
        </w:rPr>
        <w:t>年</w:t>
      </w:r>
    </w:p>
    <w:p w:rsidR="009B10D0" w:rsidRPr="00647FC6" w:rsidRDefault="009B10D0" w:rsidP="009B10D0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9B10D0" w:rsidRPr="00647FC6" w:rsidRDefault="009B10D0" w:rsidP="009B10D0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9B10D0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407EA9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13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16CFF" w:rsidRPr="00916CFF">
        <w:rPr>
          <w:bCs/>
          <w:lang w:val="kk-KZ"/>
        </w:rPr>
        <w:t xml:space="preserve"> </w:t>
      </w:r>
      <w:r w:rsidR="00407EA9" w:rsidRPr="002E22DD">
        <w:rPr>
          <w:lang w:val="kk-KZ"/>
        </w:rPr>
        <w:t>Сенімхат</w:t>
      </w:r>
      <w:r w:rsidR="00407EA9">
        <w:rPr>
          <w:lang w:val="kk-KZ"/>
        </w:rPr>
        <w:t>тың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ED535C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7859ED" w:rsidRPr="00647FC6" w:rsidRDefault="007859ED" w:rsidP="007859ED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val="kk-KZ"/>
        </w:rPr>
        <w:t>翻译理论</w:t>
      </w:r>
      <w:r w:rsidRPr="00647FC6">
        <w:rPr>
          <w:rFonts w:eastAsia="SimSun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7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7859ED" w:rsidRPr="00647FC6" w:rsidRDefault="007859ED" w:rsidP="007859ED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7859ED" w:rsidRPr="00647FC6" w:rsidRDefault="007859ED" w:rsidP="007859ED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7859ED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26C60" w:rsidRPr="00826C60">
        <w:rPr>
          <w:bCs/>
          <w:lang w:val="kk-KZ"/>
        </w:rPr>
        <w:t xml:space="preserve"> </w:t>
      </w:r>
      <w:r w:rsidR="00C92357" w:rsidRPr="00F10E57">
        <w:rPr>
          <w:lang w:val="kk-KZ"/>
        </w:rPr>
        <w:t>Келісім</w:t>
      </w:r>
      <w:r w:rsidR="005B092B">
        <w:rPr>
          <w:lang w:val="kk-KZ"/>
        </w:rPr>
        <w:t>-</w:t>
      </w:r>
      <w:r w:rsidR="00C92357" w:rsidRPr="00F10E57">
        <w:rPr>
          <w:lang w:val="kk-KZ"/>
        </w:rPr>
        <w:t>шарт.Еңбек келісімдері</w:t>
      </w:r>
      <w:r w:rsidR="00C92357">
        <w:rPr>
          <w:lang w:val="kk-KZ"/>
        </w:rPr>
        <w:t>нің</w:t>
      </w:r>
      <w:r w:rsidR="00C92357">
        <w:rPr>
          <w:lang w:val="kk-KZ" w:eastAsia="en-US"/>
        </w:rPr>
        <w:t xml:space="preserve"> 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0E6726" w:rsidRPr="00647FC6" w:rsidRDefault="000E6726" w:rsidP="000E6726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val="kk-KZ"/>
        </w:rPr>
        <w:t>翻译理论</w:t>
      </w:r>
      <w:r w:rsidRPr="00647FC6">
        <w:rPr>
          <w:rFonts w:eastAsia="SimSun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7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0E6726" w:rsidRPr="00647FC6" w:rsidRDefault="000E6726" w:rsidP="000E6726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0E6726" w:rsidRPr="00647FC6" w:rsidRDefault="000E6726" w:rsidP="000E6726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0E6726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D407B3" w:rsidRPr="00D407B3">
        <w:rPr>
          <w:lang w:val="kk-KZ"/>
        </w:rPr>
        <w:t xml:space="preserve"> </w:t>
      </w:r>
      <w:r w:rsidR="00701807" w:rsidRPr="00876EA2">
        <w:rPr>
          <w:lang w:val="kk-KZ"/>
        </w:rPr>
        <w:t>Хаттама</w:t>
      </w:r>
      <w:r w:rsidR="00701807">
        <w:rPr>
          <w:lang w:val="kk-KZ"/>
        </w:rPr>
        <w:t>ның</w:t>
      </w:r>
      <w:r w:rsidR="00701807" w:rsidRPr="00876EA2">
        <w:rPr>
          <w:lang w:val="kk-KZ"/>
        </w:rPr>
        <w:t xml:space="preserve"> </w:t>
      </w:r>
      <w:r w:rsidR="00701807">
        <w:rPr>
          <w:lang w:val="kk-KZ"/>
        </w:rPr>
        <w:t>аударлуы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701807">
        <w:rPr>
          <w:rFonts w:cs="Times New Roman"/>
          <w:lang w:val="kk-KZ" w:eastAsia="zh-CN"/>
        </w:rPr>
        <w:t>аудар</w:t>
      </w:r>
      <w:r w:rsidR="0034406E">
        <w:rPr>
          <w:rFonts w:cs="Times New Roman"/>
          <w:lang w:val="kk-KZ" w:eastAsia="zh-CN"/>
        </w:rPr>
        <w:t>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793FA4" w:rsidRPr="00647FC6" w:rsidRDefault="007C5E26" w:rsidP="00793FA4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93FA4">
        <w:rPr>
          <w:rFonts w:eastAsiaTheme="minorEastAsia" w:hint="eastAsia"/>
          <w:sz w:val="22"/>
          <w:szCs w:val="22"/>
          <w:lang w:val="kk-KZ"/>
        </w:rPr>
        <w:t>翻译理论</w:t>
      </w:r>
      <w:r w:rsidR="00793FA4" w:rsidRPr="00647FC6">
        <w:rPr>
          <w:rFonts w:eastAsia="SimSun"/>
          <w:sz w:val="22"/>
          <w:szCs w:val="22"/>
          <w:lang w:val="kk-KZ"/>
        </w:rPr>
        <w:t>。北京</w:t>
      </w:r>
      <w:r w:rsidR="00793FA4" w:rsidRPr="00647FC6">
        <w:rPr>
          <w:rFonts w:eastAsia="MingLiU"/>
          <w:sz w:val="22"/>
          <w:szCs w:val="22"/>
          <w:lang w:val="kk-KZ"/>
        </w:rPr>
        <w:t>语</w:t>
      </w:r>
      <w:r w:rsidR="00793FA4" w:rsidRPr="00647FC6">
        <w:rPr>
          <w:rFonts w:eastAsia="MS Mincho"/>
          <w:sz w:val="22"/>
          <w:szCs w:val="22"/>
          <w:lang w:val="kk-KZ"/>
        </w:rPr>
        <w:t>言大学出版社。</w:t>
      </w:r>
      <w:r w:rsidR="00793FA4" w:rsidRPr="00647FC6">
        <w:rPr>
          <w:sz w:val="22"/>
          <w:szCs w:val="22"/>
          <w:lang w:val="kk-KZ"/>
        </w:rPr>
        <w:t>201</w:t>
      </w:r>
      <w:r w:rsidR="00793FA4" w:rsidRPr="00647FC6">
        <w:rPr>
          <w:sz w:val="22"/>
          <w:szCs w:val="22"/>
          <w:lang w:val="en-US"/>
        </w:rPr>
        <w:t>7</w:t>
      </w:r>
      <w:r w:rsidR="00793FA4" w:rsidRPr="00647FC6">
        <w:rPr>
          <w:rFonts w:eastAsia="SimSun"/>
          <w:sz w:val="22"/>
          <w:szCs w:val="22"/>
          <w:lang w:val="kk-KZ"/>
        </w:rPr>
        <w:t>年</w:t>
      </w:r>
    </w:p>
    <w:p w:rsidR="00793FA4" w:rsidRPr="00647FC6" w:rsidRDefault="00793FA4" w:rsidP="00793FA4">
      <w:pPr>
        <w:numPr>
          <w:ilvl w:val="0"/>
          <w:numId w:val="1"/>
        </w:numPr>
        <w:spacing w:after="200" w:line="276" w:lineRule="auto"/>
        <w:rPr>
          <w:rFonts w:eastAsia="SimSun"/>
          <w:sz w:val="22"/>
          <w:szCs w:val="22"/>
        </w:rPr>
      </w:pPr>
      <w:r w:rsidRPr="00647FC6">
        <w:rPr>
          <w:rFonts w:eastAsia="SimSun"/>
          <w:sz w:val="22"/>
          <w:szCs w:val="22"/>
          <w:lang w:val="kk-KZ"/>
        </w:rPr>
        <w:t>新编高级报刊阅读。北京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</w:t>
      </w:r>
      <w:r w:rsidRPr="00647FC6">
        <w:rPr>
          <w:sz w:val="22"/>
          <w:szCs w:val="22"/>
          <w:lang w:val="en-US"/>
        </w:rPr>
        <w:t>8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793FA4" w:rsidRPr="00647FC6" w:rsidRDefault="00793FA4" w:rsidP="00793FA4">
      <w:pPr>
        <w:numPr>
          <w:ilvl w:val="0"/>
          <w:numId w:val="1"/>
        </w:numPr>
        <w:spacing w:after="200" w:line="276" w:lineRule="auto"/>
        <w:rPr>
          <w:sz w:val="22"/>
          <w:szCs w:val="22"/>
          <w:lang w:eastAsia="ru-RU"/>
        </w:rPr>
      </w:pPr>
      <w:r w:rsidRPr="00647FC6">
        <w:rPr>
          <w:rFonts w:eastAsia="MingLiU"/>
          <w:sz w:val="22"/>
          <w:szCs w:val="22"/>
          <w:lang w:val="kk-KZ"/>
        </w:rPr>
        <w:t>发</w:t>
      </w:r>
      <w:r w:rsidRPr="00647FC6">
        <w:rPr>
          <w:rFonts w:eastAsia="MS Mincho"/>
          <w:sz w:val="22"/>
          <w:szCs w:val="22"/>
          <w:lang w:val="kk-KZ"/>
        </w:rPr>
        <w:t>展</w:t>
      </w:r>
      <w:r w:rsidRPr="00647FC6">
        <w:rPr>
          <w:rFonts w:eastAsia="MingLiU"/>
          <w:sz w:val="22"/>
          <w:szCs w:val="22"/>
          <w:lang w:val="kk-KZ"/>
        </w:rPr>
        <w:t>汉语</w:t>
      </w:r>
      <w:r w:rsidRPr="00647FC6">
        <w:rPr>
          <w:rFonts w:eastAsia="MS Mincho"/>
          <w:sz w:val="22"/>
          <w:szCs w:val="22"/>
          <w:lang w:val="kk-KZ"/>
        </w:rPr>
        <w:t>。北京</w:t>
      </w:r>
      <w:r w:rsidRPr="00647FC6">
        <w:rPr>
          <w:rFonts w:eastAsia="MingLiU"/>
          <w:sz w:val="22"/>
          <w:szCs w:val="22"/>
          <w:lang w:val="kk-KZ"/>
        </w:rPr>
        <w:t>语</w:t>
      </w:r>
      <w:r w:rsidRPr="00647FC6">
        <w:rPr>
          <w:rFonts w:eastAsia="MS Mincho"/>
          <w:sz w:val="22"/>
          <w:szCs w:val="22"/>
          <w:lang w:val="kk-KZ"/>
        </w:rPr>
        <w:t>言大学出版社。</w:t>
      </w:r>
      <w:r w:rsidRPr="00647FC6">
        <w:rPr>
          <w:sz w:val="22"/>
          <w:szCs w:val="22"/>
          <w:lang w:val="kk-KZ"/>
        </w:rPr>
        <w:t>2015</w:t>
      </w:r>
      <w:r w:rsidRPr="00647FC6">
        <w:rPr>
          <w:rFonts w:eastAsia="SimSun"/>
          <w:sz w:val="22"/>
          <w:szCs w:val="22"/>
          <w:lang w:val="kk-KZ"/>
        </w:rPr>
        <w:t>年</w:t>
      </w:r>
    </w:p>
    <w:p w:rsidR="001B47E4" w:rsidRPr="00BC07A1" w:rsidRDefault="001B47E4" w:rsidP="00793FA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2BAF"/>
    <w:rsid w:val="00044C0D"/>
    <w:rsid w:val="00072F38"/>
    <w:rsid w:val="00082CBA"/>
    <w:rsid w:val="00094B1C"/>
    <w:rsid w:val="00097BDE"/>
    <w:rsid w:val="000E1AD5"/>
    <w:rsid w:val="000E6726"/>
    <w:rsid w:val="00101BA9"/>
    <w:rsid w:val="00103532"/>
    <w:rsid w:val="00106505"/>
    <w:rsid w:val="00106F3E"/>
    <w:rsid w:val="00121125"/>
    <w:rsid w:val="00142EDB"/>
    <w:rsid w:val="00155667"/>
    <w:rsid w:val="0016687B"/>
    <w:rsid w:val="001A75FF"/>
    <w:rsid w:val="001B47E4"/>
    <w:rsid w:val="001B6396"/>
    <w:rsid w:val="001E31CA"/>
    <w:rsid w:val="002254DB"/>
    <w:rsid w:val="00231548"/>
    <w:rsid w:val="002919B1"/>
    <w:rsid w:val="002C27CD"/>
    <w:rsid w:val="002D007C"/>
    <w:rsid w:val="003179BB"/>
    <w:rsid w:val="0034406E"/>
    <w:rsid w:val="00365757"/>
    <w:rsid w:val="00394D4C"/>
    <w:rsid w:val="003D181C"/>
    <w:rsid w:val="00407EA9"/>
    <w:rsid w:val="00441EB8"/>
    <w:rsid w:val="0044307F"/>
    <w:rsid w:val="004D1B1A"/>
    <w:rsid w:val="004E44DB"/>
    <w:rsid w:val="004F56A4"/>
    <w:rsid w:val="005149CF"/>
    <w:rsid w:val="0055380B"/>
    <w:rsid w:val="00556935"/>
    <w:rsid w:val="00572271"/>
    <w:rsid w:val="00577BA2"/>
    <w:rsid w:val="005843A9"/>
    <w:rsid w:val="00597224"/>
    <w:rsid w:val="005A0FA6"/>
    <w:rsid w:val="005B092B"/>
    <w:rsid w:val="005B2AB9"/>
    <w:rsid w:val="005E1663"/>
    <w:rsid w:val="00603581"/>
    <w:rsid w:val="00617BE4"/>
    <w:rsid w:val="00625064"/>
    <w:rsid w:val="00692CFB"/>
    <w:rsid w:val="006B328B"/>
    <w:rsid w:val="006C5527"/>
    <w:rsid w:val="00700C42"/>
    <w:rsid w:val="00701807"/>
    <w:rsid w:val="007109EB"/>
    <w:rsid w:val="007611BE"/>
    <w:rsid w:val="007859ED"/>
    <w:rsid w:val="00793FA4"/>
    <w:rsid w:val="007A68F4"/>
    <w:rsid w:val="007B453A"/>
    <w:rsid w:val="007B4DBB"/>
    <w:rsid w:val="007C4E44"/>
    <w:rsid w:val="007C5E26"/>
    <w:rsid w:val="007D52CA"/>
    <w:rsid w:val="007F4AE1"/>
    <w:rsid w:val="007F7CCD"/>
    <w:rsid w:val="00825584"/>
    <w:rsid w:val="00826C60"/>
    <w:rsid w:val="00870EEB"/>
    <w:rsid w:val="00885298"/>
    <w:rsid w:val="00890648"/>
    <w:rsid w:val="008960DD"/>
    <w:rsid w:val="00897C5F"/>
    <w:rsid w:val="008F1F6F"/>
    <w:rsid w:val="00916CFF"/>
    <w:rsid w:val="00920426"/>
    <w:rsid w:val="00933958"/>
    <w:rsid w:val="009542C5"/>
    <w:rsid w:val="00957D77"/>
    <w:rsid w:val="009A5B4B"/>
    <w:rsid w:val="009B10D0"/>
    <w:rsid w:val="009B68E8"/>
    <w:rsid w:val="009C32B7"/>
    <w:rsid w:val="009D563D"/>
    <w:rsid w:val="009E4A73"/>
    <w:rsid w:val="009E5E82"/>
    <w:rsid w:val="009F2F72"/>
    <w:rsid w:val="00A02254"/>
    <w:rsid w:val="00A5682A"/>
    <w:rsid w:val="00AD0D04"/>
    <w:rsid w:val="00AD5801"/>
    <w:rsid w:val="00AF0639"/>
    <w:rsid w:val="00AF3031"/>
    <w:rsid w:val="00B442E3"/>
    <w:rsid w:val="00B47960"/>
    <w:rsid w:val="00B76EC3"/>
    <w:rsid w:val="00BC07A1"/>
    <w:rsid w:val="00BE34A2"/>
    <w:rsid w:val="00C06B6F"/>
    <w:rsid w:val="00C3211A"/>
    <w:rsid w:val="00C53237"/>
    <w:rsid w:val="00C53D78"/>
    <w:rsid w:val="00C65CC6"/>
    <w:rsid w:val="00C73DFF"/>
    <w:rsid w:val="00C92357"/>
    <w:rsid w:val="00C9755D"/>
    <w:rsid w:val="00CA5A29"/>
    <w:rsid w:val="00CE71B1"/>
    <w:rsid w:val="00D115B6"/>
    <w:rsid w:val="00D407B3"/>
    <w:rsid w:val="00D6530A"/>
    <w:rsid w:val="00D95939"/>
    <w:rsid w:val="00DB1B02"/>
    <w:rsid w:val="00DC2A42"/>
    <w:rsid w:val="00DC67F9"/>
    <w:rsid w:val="00DD54B5"/>
    <w:rsid w:val="00DE609D"/>
    <w:rsid w:val="00DF2173"/>
    <w:rsid w:val="00E07942"/>
    <w:rsid w:val="00E26796"/>
    <w:rsid w:val="00E40E56"/>
    <w:rsid w:val="00E540A3"/>
    <w:rsid w:val="00E73437"/>
    <w:rsid w:val="00ED36AE"/>
    <w:rsid w:val="00ED4ADE"/>
    <w:rsid w:val="00ED535C"/>
    <w:rsid w:val="00EF2A3C"/>
    <w:rsid w:val="00F053DB"/>
    <w:rsid w:val="00F2276D"/>
    <w:rsid w:val="00F30666"/>
    <w:rsid w:val="00F440E6"/>
    <w:rsid w:val="00F7294F"/>
    <w:rsid w:val="00FA2234"/>
    <w:rsid w:val="00FA5A27"/>
    <w:rsid w:val="00FB3666"/>
    <w:rsid w:val="00FB73E4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508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133</cp:revision>
  <dcterms:created xsi:type="dcterms:W3CDTF">2018-01-08T11:34:00Z</dcterms:created>
  <dcterms:modified xsi:type="dcterms:W3CDTF">2020-01-16T01:43:00Z</dcterms:modified>
</cp:coreProperties>
</file>